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AC96" w14:textId="77777777" w:rsidR="004964D5" w:rsidRDefault="004964D5" w:rsidP="004964D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Na temelju članka 15. stavak 2. Zakona o javnoj nabavi („Narodne novine“ broj 120/16, 114/22) i članka 34. Statuta Općine Dragalić ( „Službeni glasnik“ broj 3/18 i 4/21), Općinsko vijeće Općine Dragalić na 14. sjednici održanoj dana 12.06.2023. godine, donosi</w:t>
      </w:r>
    </w:p>
    <w:p w14:paraId="7BBCDCC4" w14:textId="77777777" w:rsidR="004964D5" w:rsidRDefault="004964D5" w:rsidP="004964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176E4929" w14:textId="77777777" w:rsidR="004964D5" w:rsidRDefault="004964D5" w:rsidP="004964D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 xml:space="preserve">Odluku o izmjenama i dopunama Pravilnika </w:t>
      </w:r>
    </w:p>
    <w:p w14:paraId="7CF96A68" w14:textId="77777777" w:rsidR="004964D5" w:rsidRDefault="004964D5" w:rsidP="004964D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>o provedbi jednostavne nabave</w:t>
      </w:r>
    </w:p>
    <w:p w14:paraId="077400AF" w14:textId="77777777" w:rsidR="004964D5" w:rsidRDefault="004964D5" w:rsidP="004964D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</w:pPr>
    </w:p>
    <w:p w14:paraId="084AF871" w14:textId="77777777" w:rsidR="004964D5" w:rsidRDefault="004964D5" w:rsidP="004964D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Članak 1.</w:t>
      </w:r>
    </w:p>
    <w:p w14:paraId="20E9915A" w14:textId="77777777" w:rsidR="004964D5" w:rsidRDefault="004964D5" w:rsidP="004964D5">
      <w:pPr>
        <w:suppressAutoHyphens/>
        <w:spacing w:after="0" w:line="240" w:lineRule="auto"/>
        <w:ind w:firstLine="720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U Pravilniku o provedbi jednostavne nabave („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Službeni glasnik“ broj 7/22)</w:t>
      </w:r>
      <w:r>
        <w:rPr>
          <w:rFonts w:ascii="Times New Roman" w:hAnsi="Times New Roman" w:cs="Times New Roman"/>
          <w:kern w:val="0"/>
          <w14:ligatures w14:val="none"/>
        </w:rPr>
        <w:t xml:space="preserve"> u članku 1. stavku 1. riječi: </w:t>
      </w:r>
    </w:p>
    <w:p w14:paraId="412D2476" w14:textId="1C81215C" w:rsidR="004964D5" w:rsidRDefault="004964D5" w:rsidP="004964D5">
      <w:pPr>
        <w:suppressAutoHyphens/>
        <w:spacing w:after="0" w:line="240" w:lineRule="auto"/>
        <w:ind w:firstLine="720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„200.000,00 kuna“ zamjenjuju se riječima: „26.540,00 eura“, a riječi: „500.000,00 kuna“ zamjenjuju se riječima: “66.360,00 eura.“</w:t>
      </w:r>
    </w:p>
    <w:p w14:paraId="7BDCA3AC" w14:textId="77777777" w:rsidR="004964D5" w:rsidRDefault="004964D5" w:rsidP="004964D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Članak 2.</w:t>
      </w:r>
    </w:p>
    <w:p w14:paraId="5A7FF166" w14:textId="77777777" w:rsidR="004964D5" w:rsidRDefault="004964D5" w:rsidP="004964D5">
      <w:pPr>
        <w:suppressAutoHyphens/>
        <w:spacing w:after="0" w:line="240" w:lineRule="auto"/>
        <w:ind w:left="708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U članku 2. stavku 1. podstavci 1. i 2. mijenjaju se i glase:</w:t>
      </w:r>
    </w:p>
    <w:p w14:paraId="73D4B5DC" w14:textId="77777777" w:rsidR="004964D5" w:rsidRDefault="004964D5" w:rsidP="004964D5">
      <w:pPr>
        <w:suppressAutoHyphens/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„-     jednostavna nabava procijenjene vrijednosti  nabave do 13.270,00 eura</w:t>
      </w:r>
    </w:p>
    <w:p w14:paraId="4251B8D3" w14:textId="77777777" w:rsidR="004964D5" w:rsidRDefault="004964D5" w:rsidP="004964D5">
      <w:pPr>
        <w:suppressAutoHyphens/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  -     jednostavna nabava procijenjene vrijednosti  nabave od 13.270,00 eura do 26.540,00 eura za nabavu roba i usluga odnosno 66.360,00 eura za radove.“</w:t>
      </w:r>
    </w:p>
    <w:p w14:paraId="542C52E3" w14:textId="77777777" w:rsidR="004964D5" w:rsidRDefault="004964D5" w:rsidP="004964D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Članak 3.</w:t>
      </w:r>
    </w:p>
    <w:p w14:paraId="4374BF4F" w14:textId="77777777" w:rsidR="004964D5" w:rsidRDefault="004964D5" w:rsidP="004964D5">
      <w:pPr>
        <w:suppressAutoHyphens/>
        <w:spacing w:after="0" w:line="240" w:lineRule="auto"/>
        <w:ind w:left="708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U članku 3. riječi: „20.000,00 kuna“ zamjenjuju se riječima: “2.650,00 eura.“</w:t>
      </w:r>
    </w:p>
    <w:p w14:paraId="70DC024D" w14:textId="77777777" w:rsidR="004964D5" w:rsidRDefault="004964D5" w:rsidP="004964D5">
      <w:pPr>
        <w:suppressAutoHyphens/>
        <w:spacing w:after="0" w:line="240" w:lineRule="auto"/>
        <w:ind w:left="708"/>
        <w:rPr>
          <w:rFonts w:ascii="Times New Roman" w:hAnsi="Times New Roman" w:cs="Times New Roman"/>
          <w:kern w:val="0"/>
          <w14:ligatures w14:val="none"/>
        </w:rPr>
      </w:pPr>
    </w:p>
    <w:p w14:paraId="4351448D" w14:textId="77777777" w:rsidR="004964D5" w:rsidRDefault="004964D5" w:rsidP="004964D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Članak 4.</w:t>
      </w:r>
    </w:p>
    <w:p w14:paraId="1FBFA360" w14:textId="77777777" w:rsidR="004964D5" w:rsidRDefault="004964D5" w:rsidP="004964D5">
      <w:pPr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</w:pPr>
      <w:bookmarkStart w:id="0" w:name="_Hlk128814860"/>
      <w:r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Mijenja se naziv Glave II. na način da izmijenjeni naziv glasi:</w:t>
      </w:r>
    </w:p>
    <w:bookmarkEnd w:id="0"/>
    <w:p w14:paraId="15EB5EA9" w14:textId="77777777" w:rsidR="004964D5" w:rsidRDefault="004964D5" w:rsidP="004964D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„II. JEDNOSTAVNA NABAVA ROBA, RADOVA I USLUGA PROCIJENJENE VRIJEDNOSTI DO 13.270,00 EURA“</w:t>
      </w:r>
    </w:p>
    <w:p w14:paraId="019B497F" w14:textId="77777777" w:rsidR="004964D5" w:rsidRDefault="004964D5" w:rsidP="004964D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Članak 5.</w:t>
      </w:r>
    </w:p>
    <w:p w14:paraId="3D5F4748" w14:textId="77777777" w:rsidR="004964D5" w:rsidRDefault="004964D5" w:rsidP="004964D5">
      <w:pPr>
        <w:suppressAutoHyphens/>
        <w:spacing w:after="0" w:line="240" w:lineRule="auto"/>
        <w:ind w:left="708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U članku 4. stavku 1. riječi: „100.000,00 kuna“ zamjenjuju se riječima : „13.270,00 eura.“</w:t>
      </w:r>
    </w:p>
    <w:p w14:paraId="0B3E6D34" w14:textId="77777777" w:rsidR="004964D5" w:rsidRDefault="004964D5" w:rsidP="004964D5">
      <w:pPr>
        <w:suppressAutoHyphens/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             Iza stavka 5. dodaje se stavak 6. koji glasi: „Na nabavu iz stavaka 1. ovog članka može se primijeniti postupak iz članka 5. o čemu Odluku donosi općinski načelnik.“</w:t>
      </w:r>
    </w:p>
    <w:p w14:paraId="74F00CE0" w14:textId="77777777" w:rsidR="004964D5" w:rsidRDefault="004964D5" w:rsidP="004964D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0"/>
          <w14:ligatures w14:val="none"/>
        </w:rPr>
      </w:pPr>
    </w:p>
    <w:p w14:paraId="382AD4ED" w14:textId="77777777" w:rsidR="004964D5" w:rsidRDefault="004964D5" w:rsidP="004964D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Članak 6.</w:t>
      </w:r>
    </w:p>
    <w:p w14:paraId="5E376322" w14:textId="77777777" w:rsidR="004964D5" w:rsidRDefault="004964D5" w:rsidP="004964D5">
      <w:pPr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Mijenja se naziv Glave III. na način da izmijenjeni naziv glasi:</w:t>
      </w:r>
    </w:p>
    <w:p w14:paraId="0DE303CB" w14:textId="77777777" w:rsidR="004964D5" w:rsidRDefault="004964D5" w:rsidP="004964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 xml:space="preserve">„ III. 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JEDNOSTAVNA NABAVA ROBA I USLUGA PROCIJENJENE VRIJEDNOSTI JEDNAKE ILI VEĆE OD 13.270,00 EURA, A MANJE OD 26.540,00 EURA, ODNOSNO ZA RADOVE MANJE OD  66.360,00 EURA“</w:t>
      </w:r>
    </w:p>
    <w:p w14:paraId="59154090" w14:textId="77777777" w:rsidR="004964D5" w:rsidRDefault="004964D5" w:rsidP="004964D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Članak 7.</w:t>
      </w:r>
    </w:p>
    <w:p w14:paraId="1F5AA889" w14:textId="77777777" w:rsidR="004964D5" w:rsidRDefault="004964D5" w:rsidP="004964D5">
      <w:pPr>
        <w:suppressAutoHyphens/>
        <w:spacing w:after="0" w:line="240" w:lineRule="auto"/>
        <w:ind w:left="708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U članku 5. stavku 1. riječi: „100.000,00 kuna“ zamjenjuju se riječima: „13.270,00 eura.“</w:t>
      </w:r>
    </w:p>
    <w:p w14:paraId="74004989" w14:textId="77777777" w:rsidR="004964D5" w:rsidRDefault="004964D5" w:rsidP="004964D5">
      <w:pPr>
        <w:suppressAutoHyphens/>
        <w:spacing w:after="0" w:line="240" w:lineRule="auto"/>
        <w:ind w:left="708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U stavku 5. riječi: „100.000,00 kuna“ zamjenjuje se riječima: „13.270,00 eura.“</w:t>
      </w:r>
    </w:p>
    <w:p w14:paraId="4A120EB2" w14:textId="77777777" w:rsidR="004964D5" w:rsidRDefault="004964D5" w:rsidP="004964D5">
      <w:pPr>
        <w:suppressAutoHyphens/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31CA9B4E" w14:textId="77777777" w:rsidR="004964D5" w:rsidRDefault="004964D5" w:rsidP="004964D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Članak 8.</w:t>
      </w:r>
    </w:p>
    <w:p w14:paraId="44B4D49B" w14:textId="77777777" w:rsidR="004964D5" w:rsidRDefault="004964D5" w:rsidP="004964D5">
      <w:pPr>
        <w:suppressAutoHyphens/>
        <w:spacing w:after="0" w:line="240" w:lineRule="auto"/>
        <w:ind w:left="708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U članku 6. stavku 1. riječi: „100.000,00 kuna“ zamjenjuju se riječima: „13.270,00 eura.“</w:t>
      </w:r>
    </w:p>
    <w:p w14:paraId="684D0CE8" w14:textId="77777777" w:rsidR="004964D5" w:rsidRDefault="004964D5" w:rsidP="004964D5">
      <w:pPr>
        <w:suppressAutoHyphens/>
        <w:spacing w:after="0" w:line="240" w:lineRule="auto"/>
        <w:ind w:left="708"/>
        <w:rPr>
          <w:rFonts w:ascii="Times New Roman" w:hAnsi="Times New Roman" w:cs="Times New Roman"/>
          <w:kern w:val="0"/>
          <w14:ligatures w14:val="none"/>
        </w:rPr>
      </w:pPr>
    </w:p>
    <w:p w14:paraId="6EF50EDF" w14:textId="77777777" w:rsidR="004964D5" w:rsidRDefault="004964D5" w:rsidP="004964D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Članak 9.</w:t>
      </w:r>
    </w:p>
    <w:p w14:paraId="4A48851C" w14:textId="77777777" w:rsidR="004964D5" w:rsidRDefault="004964D5" w:rsidP="004964D5">
      <w:pPr>
        <w:suppressAutoHyphens/>
        <w:spacing w:after="0" w:line="240" w:lineRule="auto"/>
        <w:ind w:left="708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U članku 7. stavku 1. riječi: „100.000,00 kuna“ zamjenjuju se riječima: „13.270,00 eura.“</w:t>
      </w:r>
    </w:p>
    <w:p w14:paraId="5B276600" w14:textId="77777777" w:rsidR="004964D5" w:rsidRDefault="004964D5" w:rsidP="004964D5">
      <w:pPr>
        <w:suppressAutoHyphens/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1180FE3F" w14:textId="77777777" w:rsidR="004964D5" w:rsidRDefault="004964D5" w:rsidP="004964D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Članak 10.</w:t>
      </w:r>
    </w:p>
    <w:p w14:paraId="1CA66E1D" w14:textId="77777777" w:rsidR="004964D5" w:rsidRDefault="004964D5" w:rsidP="004964D5">
      <w:pPr>
        <w:suppressAutoHyphens/>
        <w:spacing w:after="0" w:line="240" w:lineRule="auto"/>
        <w:ind w:left="708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U članku 8. riječi: „100.000,00 kuna“ zamjenjuju se riječima: „13.270,00 eura.“</w:t>
      </w:r>
    </w:p>
    <w:p w14:paraId="37DAFCFE" w14:textId="77777777" w:rsidR="004964D5" w:rsidRDefault="004964D5" w:rsidP="004964D5">
      <w:pPr>
        <w:suppressAutoHyphens/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6728676D" w14:textId="77777777" w:rsidR="004964D5" w:rsidRDefault="004964D5" w:rsidP="004964D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Članak 11.</w:t>
      </w:r>
    </w:p>
    <w:p w14:paraId="1414A18F" w14:textId="77777777" w:rsidR="004964D5" w:rsidRDefault="004964D5" w:rsidP="004964D5">
      <w:pPr>
        <w:suppressAutoHyphens/>
        <w:spacing w:after="0" w:line="240" w:lineRule="auto"/>
        <w:ind w:left="708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U članku 9. stavku 1. riječi: „100.000,00 kuna“ zamjenjuju se riječima: „13.270,00 eura.“</w:t>
      </w:r>
    </w:p>
    <w:p w14:paraId="7686A012" w14:textId="77777777" w:rsidR="004964D5" w:rsidRDefault="004964D5" w:rsidP="004964D5">
      <w:pPr>
        <w:suppressAutoHyphens/>
        <w:spacing w:after="0" w:line="240" w:lineRule="auto"/>
        <w:ind w:left="708"/>
        <w:rPr>
          <w:rFonts w:ascii="Times New Roman" w:hAnsi="Times New Roman" w:cs="Times New Roman"/>
          <w:kern w:val="0"/>
          <w14:ligatures w14:val="none"/>
        </w:rPr>
      </w:pPr>
    </w:p>
    <w:p w14:paraId="50D5883D" w14:textId="77777777" w:rsidR="004964D5" w:rsidRDefault="004964D5" w:rsidP="004964D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0"/>
          <w14:ligatures w14:val="none"/>
        </w:rPr>
      </w:pPr>
    </w:p>
    <w:p w14:paraId="25B7CA6D" w14:textId="3B79F5C0" w:rsidR="004964D5" w:rsidRDefault="004964D5" w:rsidP="004964D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lastRenderedPageBreak/>
        <w:t>Članak 12.</w:t>
      </w:r>
    </w:p>
    <w:p w14:paraId="16DD830E" w14:textId="77777777" w:rsidR="004964D5" w:rsidRDefault="004964D5" w:rsidP="004964D5">
      <w:pPr>
        <w:suppressAutoHyphens/>
        <w:spacing w:after="0" w:line="240" w:lineRule="auto"/>
        <w:ind w:left="708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 xml:space="preserve">Članak 14. mijenja se i glasi: </w:t>
      </w:r>
    </w:p>
    <w:p w14:paraId="4AF96031" w14:textId="77777777" w:rsidR="004964D5" w:rsidRDefault="004964D5" w:rsidP="004964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„</w:t>
      </w: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Odredbe o nabavi roba, radova i usluga procijenjene vrijednosti jednake ili veće od 13.270,00 eura, osim odredbi članka 6., odgovarajuće se primjenjuju na nabavu roba, radova i usluga procijenjene vrijednosti jednake ili veće od 4.645,00 eura ako su sredstva za nabavu osigurana iz Europskih fondova.</w:t>
      </w:r>
    </w:p>
    <w:p w14:paraId="5BEC02CD" w14:textId="77777777" w:rsidR="004964D5" w:rsidRDefault="004964D5" w:rsidP="00496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08346BDC" w14:textId="77777777" w:rsidR="004964D5" w:rsidRDefault="004964D5" w:rsidP="00496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Članak 13.</w:t>
      </w:r>
    </w:p>
    <w:p w14:paraId="5E1A9449" w14:textId="77777777" w:rsidR="004964D5" w:rsidRDefault="004964D5" w:rsidP="004964D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Ovaj Pravilnik stupa na snagu osmog dana od dana objave u Službenom glasniku.</w:t>
      </w:r>
    </w:p>
    <w:p w14:paraId="3CB7ABA8" w14:textId="77777777" w:rsidR="004964D5" w:rsidRDefault="004964D5" w:rsidP="00496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6D411E86" w14:textId="77777777" w:rsidR="004964D5" w:rsidRDefault="004964D5" w:rsidP="00496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REPUBLIKA HRVATSKA</w:t>
      </w:r>
    </w:p>
    <w:p w14:paraId="763CFA5B" w14:textId="77777777" w:rsidR="004964D5" w:rsidRDefault="004964D5" w:rsidP="00496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BRODSKO-POSAVSKA ŽUPANIJA</w:t>
      </w:r>
    </w:p>
    <w:p w14:paraId="1C5D62AE" w14:textId="77777777" w:rsidR="004964D5" w:rsidRDefault="004964D5" w:rsidP="00496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OPĆINA DRAGALIĆ</w:t>
      </w:r>
    </w:p>
    <w:p w14:paraId="459F7D29" w14:textId="77777777" w:rsidR="004964D5" w:rsidRDefault="004964D5" w:rsidP="004964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OPĆINSKO VIJEĆE</w:t>
      </w:r>
    </w:p>
    <w:p w14:paraId="12916078" w14:textId="77777777" w:rsidR="004964D5" w:rsidRDefault="004964D5" w:rsidP="004964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KLASA: 406-07/22-01/01</w:t>
      </w:r>
    </w:p>
    <w:p w14:paraId="6E2E9583" w14:textId="77777777" w:rsidR="004964D5" w:rsidRDefault="004964D5" w:rsidP="004964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URBROJ: 2178-27-03-23-4</w:t>
      </w:r>
    </w:p>
    <w:p w14:paraId="0C2AAC18" w14:textId="77777777" w:rsidR="004964D5" w:rsidRDefault="004964D5" w:rsidP="004964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Dragalić, 12.06.2023. </w:t>
      </w:r>
    </w:p>
    <w:p w14:paraId="5C18BE9A" w14:textId="77777777" w:rsidR="004964D5" w:rsidRDefault="004964D5" w:rsidP="004964D5">
      <w:pPr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PREDSJEDNICA</w:t>
      </w:r>
    </w:p>
    <w:p w14:paraId="3C550864" w14:textId="77777777" w:rsidR="004964D5" w:rsidRDefault="004964D5" w:rsidP="004964D5">
      <w:pPr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OPĆINSKOG VIJEĆA</w:t>
      </w:r>
    </w:p>
    <w:p w14:paraId="252FB421" w14:textId="77777777" w:rsidR="004964D5" w:rsidRDefault="004964D5" w:rsidP="004964D5">
      <w:pPr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Vesna </w:t>
      </w:r>
      <w:proofErr w:type="spellStart"/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Peterlik</w:t>
      </w:r>
      <w:proofErr w:type="spellEnd"/>
      <w:r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, v.r.</w:t>
      </w:r>
    </w:p>
    <w:p w14:paraId="0974B622" w14:textId="77777777" w:rsidR="00707B48" w:rsidRDefault="00707B48"/>
    <w:sectPr w:rsidR="00707B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D5"/>
    <w:rsid w:val="004964D5"/>
    <w:rsid w:val="0070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73F7"/>
  <w15:chartTrackingRefBased/>
  <w15:docId w15:val="{3D4EB5C3-9273-4A3C-80C5-4AF3E92E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4D5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Dragalic</dc:creator>
  <cp:keywords/>
  <dc:description/>
  <cp:lastModifiedBy>Opcina Dragalic</cp:lastModifiedBy>
  <cp:revision>1</cp:revision>
  <dcterms:created xsi:type="dcterms:W3CDTF">2024-01-29T10:43:00Z</dcterms:created>
  <dcterms:modified xsi:type="dcterms:W3CDTF">2024-01-29T10:56:00Z</dcterms:modified>
</cp:coreProperties>
</file>