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C3E7CE2" w14:textId="3DFA7955" w:rsidR="00E70E3B" w:rsidRPr="00E70E3B" w:rsidRDefault="00E70E3B" w:rsidP="00E70E3B">
            <w:pP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E70E3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Odluke </w:t>
            </w:r>
            <w:bookmarkStart w:id="0" w:name="_Hlk140661474"/>
            <w:r w:rsidRPr="00E70E3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o visini poreznih stopa godišnjeg poreza na dohodak na području Općine </w:t>
            </w:r>
            <w:proofErr w:type="spellStart"/>
            <w:r w:rsidRPr="00E70E3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Dragalić</w:t>
            </w:r>
            <w:proofErr w:type="spellEnd"/>
          </w:p>
          <w:bookmarkEnd w:id="0"/>
          <w:p w14:paraId="5EC9B043" w14:textId="4DDE54F1" w:rsidR="00BE163C" w:rsidRPr="00E70E3B" w:rsidRDefault="00BE163C" w:rsidP="008014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Dragalić</w:t>
            </w:r>
            <w:proofErr w:type="spellEnd"/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84E1B65" w:rsidR="00BE163C" w:rsidRPr="005040DA" w:rsidRDefault="00FD2441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70E3B">
              <w:rPr>
                <w:rFonts w:ascii="Arial" w:hAnsi="Arial" w:cs="Arial"/>
                <w:b/>
              </w:rPr>
              <w:t>8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E70E3B">
              <w:rPr>
                <w:rFonts w:ascii="Arial" w:hAnsi="Arial" w:cs="Arial"/>
                <w:b/>
              </w:rPr>
              <w:t>1</w:t>
            </w:r>
            <w:r w:rsidR="00FD46E6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</w:t>
            </w:r>
            <w:r w:rsidR="00E70E3B">
              <w:rPr>
                <w:rFonts w:ascii="Arial" w:hAnsi="Arial" w:cs="Arial"/>
                <w:b/>
              </w:rPr>
              <w:t>7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E70E3B">
              <w:rPr>
                <w:rFonts w:ascii="Arial" w:hAnsi="Arial" w:cs="Arial"/>
                <w:b/>
              </w:rPr>
              <w:t>11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 xml:space="preserve">Općine </w:t>
            </w:r>
            <w:proofErr w:type="spellStart"/>
            <w:r>
              <w:rPr>
                <w:rFonts w:ascii="Arial" w:hAnsi="Arial" w:cs="Arial"/>
              </w:rPr>
              <w:t>Dragalić</w:t>
            </w:r>
            <w:proofErr w:type="spellEnd"/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34C158A7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FD2441">
        <w:rPr>
          <w:rFonts w:ascii="Arial" w:hAnsi="Arial" w:cs="Arial"/>
          <w:b/>
        </w:rPr>
        <w:t>1</w:t>
      </w:r>
      <w:r w:rsidR="00E70E3B">
        <w:rPr>
          <w:rFonts w:ascii="Arial" w:hAnsi="Arial" w:cs="Arial"/>
          <w:b/>
        </w:rPr>
        <w:t>7</w:t>
      </w:r>
      <w:r w:rsidR="00BE163C" w:rsidRPr="005040DA">
        <w:rPr>
          <w:rFonts w:ascii="Arial" w:hAnsi="Arial" w:cs="Arial"/>
          <w:b/>
        </w:rPr>
        <w:t>.</w:t>
      </w:r>
      <w:r w:rsidR="00E70E3B">
        <w:rPr>
          <w:rFonts w:ascii="Arial" w:hAnsi="Arial" w:cs="Arial"/>
          <w:b/>
        </w:rPr>
        <w:t>11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 xml:space="preserve">Po završetku savjetovanja, sve pristigle primjedbe/prijedlozi biti će javno dostupni na internetskoj stranici Općine </w:t>
      </w:r>
      <w:proofErr w:type="spellStart"/>
      <w:r w:rsidRPr="007D0B98">
        <w:rPr>
          <w:rFonts w:ascii="Arial" w:hAnsi="Arial" w:cs="Arial"/>
          <w:color w:val="auto"/>
        </w:rPr>
        <w:t>Dragalić</w:t>
      </w:r>
      <w:proofErr w:type="spellEnd"/>
      <w:r w:rsidRPr="007D0B98">
        <w:rPr>
          <w:rFonts w:ascii="Arial" w:hAnsi="Arial" w:cs="Arial"/>
          <w:color w:val="auto"/>
        </w:rPr>
        <w:t>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666D6B"/>
    <w:rsid w:val="00786813"/>
    <w:rsid w:val="007F4EC0"/>
    <w:rsid w:val="008014A0"/>
    <w:rsid w:val="00A043C1"/>
    <w:rsid w:val="00B44B2B"/>
    <w:rsid w:val="00B70D4F"/>
    <w:rsid w:val="00B84B5C"/>
    <w:rsid w:val="00BE163C"/>
    <w:rsid w:val="00C509F9"/>
    <w:rsid w:val="00CC586B"/>
    <w:rsid w:val="00CD0F99"/>
    <w:rsid w:val="00D639F7"/>
    <w:rsid w:val="00E70E3B"/>
    <w:rsid w:val="00FD2441"/>
    <w:rsid w:val="00FD46E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20</cp:revision>
  <dcterms:created xsi:type="dcterms:W3CDTF">2019-02-06T10:59:00Z</dcterms:created>
  <dcterms:modified xsi:type="dcterms:W3CDTF">2023-10-21T08:56:00Z</dcterms:modified>
</cp:coreProperties>
</file>