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738F" w14:textId="5465DA9B" w:rsidR="00532181" w:rsidRDefault="008A6162" w:rsidP="008A6162">
      <w:pPr>
        <w:spacing w:after="0" w:line="240" w:lineRule="auto"/>
      </w:pPr>
      <w:r>
        <w:tab/>
      </w:r>
      <w:r w:rsidR="00C92825">
        <w:t xml:space="preserve">  </w:t>
      </w:r>
      <w:r w:rsidR="00532181">
        <w:t xml:space="preserve">          </w:t>
      </w:r>
      <w:r w:rsidR="00BF3295">
        <w:t xml:space="preserve">     </w:t>
      </w:r>
      <w:r w:rsidR="00532181">
        <w:t xml:space="preserve">   </w:t>
      </w:r>
      <w:r w:rsidR="00C92825">
        <w:t xml:space="preserve">  </w:t>
      </w:r>
      <w:r w:rsidR="00883EB1">
        <w:t xml:space="preserve"> </w:t>
      </w:r>
      <w:r w:rsidR="00BF3295" w:rsidRPr="00751D26">
        <w:rPr>
          <w:rFonts w:ascii="Times New Roman" w:hAnsi="Times New Roman"/>
          <w:sz w:val="24"/>
          <w:szCs w:val="24"/>
          <w:lang w:eastAsia="ar-SA"/>
        </w:rPr>
        <w:object w:dxaOrig="921" w:dyaOrig="1090" w14:anchorId="5F0D5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 filled="t">
            <v:fill color2="black"/>
            <v:imagedata r:id="rId5" o:title=""/>
          </v:shape>
          <o:OLEObject Type="Embed" ProgID="Word.Document.8" ShapeID="_x0000_i1025" DrawAspect="Content" ObjectID="_1722857513" r:id="rId6"/>
        </w:object>
      </w:r>
    </w:p>
    <w:p w14:paraId="2FE22737" w14:textId="77777777" w:rsidR="00C20B40" w:rsidRPr="008A6162" w:rsidRDefault="00532181" w:rsidP="0053218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A6162" w:rsidRPr="008A6162">
        <w:rPr>
          <w:rFonts w:ascii="Times New Roman" w:hAnsi="Times New Roman" w:cs="Times New Roman"/>
          <w:b/>
        </w:rPr>
        <w:t>REPUBLIKA HRVATSKA</w:t>
      </w:r>
    </w:p>
    <w:p w14:paraId="120742E6" w14:textId="77777777" w:rsidR="008A6162" w:rsidRPr="008A6162" w:rsidRDefault="008A6162" w:rsidP="008A6162">
      <w:pPr>
        <w:spacing w:after="0" w:line="240" w:lineRule="auto"/>
        <w:rPr>
          <w:rFonts w:ascii="Times New Roman" w:hAnsi="Times New Roman" w:cs="Times New Roman"/>
          <w:b/>
        </w:rPr>
      </w:pPr>
      <w:r w:rsidRPr="008A6162">
        <w:rPr>
          <w:rFonts w:ascii="Times New Roman" w:hAnsi="Times New Roman" w:cs="Times New Roman"/>
          <w:b/>
        </w:rPr>
        <w:t xml:space="preserve">  </w:t>
      </w:r>
      <w:r w:rsidR="00C92825">
        <w:rPr>
          <w:rFonts w:ascii="Times New Roman" w:hAnsi="Times New Roman" w:cs="Times New Roman"/>
          <w:b/>
        </w:rPr>
        <w:t xml:space="preserve">   </w:t>
      </w:r>
      <w:r w:rsidRPr="008A6162">
        <w:rPr>
          <w:rFonts w:ascii="Times New Roman" w:hAnsi="Times New Roman" w:cs="Times New Roman"/>
          <w:b/>
        </w:rPr>
        <w:t xml:space="preserve">  BRODSKO – POSAVSKA ŽUPANIJA</w:t>
      </w:r>
    </w:p>
    <w:p w14:paraId="3B9E23D5" w14:textId="5606AB41" w:rsidR="008A6162" w:rsidRDefault="008A6162" w:rsidP="008A6162">
      <w:pPr>
        <w:spacing w:after="0" w:line="240" w:lineRule="auto"/>
        <w:rPr>
          <w:rFonts w:ascii="Times New Roman" w:hAnsi="Times New Roman" w:cs="Times New Roman"/>
        </w:rPr>
      </w:pPr>
      <w:r w:rsidRPr="008A6162">
        <w:rPr>
          <w:rFonts w:ascii="Times New Roman" w:hAnsi="Times New Roman" w:cs="Times New Roman"/>
          <w:b/>
        </w:rPr>
        <w:tab/>
      </w:r>
      <w:r w:rsidR="00C92825">
        <w:rPr>
          <w:rFonts w:ascii="Times New Roman" w:hAnsi="Times New Roman" w:cs="Times New Roman"/>
          <w:b/>
        </w:rPr>
        <w:t xml:space="preserve">    </w:t>
      </w:r>
      <w:r w:rsidRPr="008A6162">
        <w:rPr>
          <w:rFonts w:ascii="Times New Roman" w:hAnsi="Times New Roman" w:cs="Times New Roman"/>
          <w:b/>
        </w:rPr>
        <w:t xml:space="preserve">OPĆINA </w:t>
      </w:r>
      <w:r w:rsidR="003B0C4B">
        <w:rPr>
          <w:rFonts w:ascii="Times New Roman" w:hAnsi="Times New Roman" w:cs="Times New Roman"/>
          <w:b/>
        </w:rPr>
        <w:t>DRAGALIĆ</w:t>
      </w:r>
    </w:p>
    <w:p w14:paraId="3CD177A6" w14:textId="77777777" w:rsidR="00C92825" w:rsidRDefault="00C92825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provedbu natječaja za prijam u službu</w:t>
      </w:r>
    </w:p>
    <w:p w14:paraId="4AE7E9E7" w14:textId="54A63AA4" w:rsidR="00C92825" w:rsidRDefault="00C92825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 Jedinstveni upravni odjel Općine </w:t>
      </w:r>
      <w:r w:rsidR="003B0C4B">
        <w:rPr>
          <w:rFonts w:ascii="Times New Roman" w:hAnsi="Times New Roman" w:cs="Times New Roman"/>
        </w:rPr>
        <w:t>Dragalić</w:t>
      </w:r>
    </w:p>
    <w:p w14:paraId="3E053183" w14:textId="77777777" w:rsidR="008A6162" w:rsidRDefault="008A6162" w:rsidP="008A6162">
      <w:pPr>
        <w:spacing w:after="0" w:line="240" w:lineRule="auto"/>
        <w:rPr>
          <w:rFonts w:ascii="Times New Roman" w:hAnsi="Times New Roman" w:cs="Times New Roman"/>
        </w:rPr>
      </w:pPr>
    </w:p>
    <w:p w14:paraId="68494C53" w14:textId="170B6003" w:rsidR="008A6162" w:rsidRDefault="008A6162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B3693B">
        <w:rPr>
          <w:rFonts w:ascii="Times New Roman" w:hAnsi="Times New Roman" w:cs="Times New Roman"/>
        </w:rPr>
        <w:t xml:space="preserve"> </w:t>
      </w:r>
      <w:r w:rsidR="00BF3295">
        <w:rPr>
          <w:rFonts w:ascii="Times New Roman" w:hAnsi="Times New Roman" w:cs="Times New Roman"/>
        </w:rPr>
        <w:t>112</w:t>
      </w:r>
      <w:r w:rsidR="00B3693B">
        <w:rPr>
          <w:rFonts w:ascii="Times New Roman" w:hAnsi="Times New Roman" w:cs="Times New Roman"/>
        </w:rPr>
        <w:t>-0</w:t>
      </w:r>
      <w:r w:rsidR="00BF3295">
        <w:rPr>
          <w:rFonts w:ascii="Times New Roman" w:hAnsi="Times New Roman" w:cs="Times New Roman"/>
        </w:rPr>
        <w:t>2</w:t>
      </w:r>
      <w:r w:rsidR="00B3693B">
        <w:rPr>
          <w:rFonts w:ascii="Times New Roman" w:hAnsi="Times New Roman" w:cs="Times New Roman"/>
        </w:rPr>
        <w:t>/2</w:t>
      </w:r>
      <w:r w:rsidR="00B025A4">
        <w:rPr>
          <w:rFonts w:ascii="Times New Roman" w:hAnsi="Times New Roman" w:cs="Times New Roman"/>
        </w:rPr>
        <w:t>2</w:t>
      </w:r>
      <w:r w:rsidR="00B3693B">
        <w:rPr>
          <w:rFonts w:ascii="Times New Roman" w:hAnsi="Times New Roman" w:cs="Times New Roman"/>
        </w:rPr>
        <w:t>-01/</w:t>
      </w:r>
      <w:r w:rsidR="00473D35">
        <w:rPr>
          <w:rFonts w:ascii="Times New Roman" w:hAnsi="Times New Roman" w:cs="Times New Roman"/>
        </w:rPr>
        <w:t>0</w:t>
      </w:r>
      <w:r w:rsidR="00D30018">
        <w:rPr>
          <w:rFonts w:ascii="Times New Roman" w:hAnsi="Times New Roman" w:cs="Times New Roman"/>
        </w:rPr>
        <w:t>2</w:t>
      </w:r>
    </w:p>
    <w:p w14:paraId="4C603D47" w14:textId="07F89473" w:rsidR="003B0C4B" w:rsidRDefault="008A6162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B3693B">
        <w:rPr>
          <w:rFonts w:ascii="Times New Roman" w:hAnsi="Times New Roman" w:cs="Times New Roman"/>
        </w:rPr>
        <w:t xml:space="preserve"> 2178</w:t>
      </w:r>
      <w:r w:rsidR="00B025A4">
        <w:rPr>
          <w:rFonts w:ascii="Times New Roman" w:hAnsi="Times New Roman" w:cs="Times New Roman"/>
        </w:rPr>
        <w:t>-</w:t>
      </w:r>
      <w:r w:rsidR="003B0C4B">
        <w:rPr>
          <w:rFonts w:ascii="Times New Roman" w:hAnsi="Times New Roman" w:cs="Times New Roman"/>
        </w:rPr>
        <w:t>27</w:t>
      </w:r>
      <w:r w:rsidR="00B3693B">
        <w:rPr>
          <w:rFonts w:ascii="Times New Roman" w:hAnsi="Times New Roman" w:cs="Times New Roman"/>
        </w:rPr>
        <w:t>-</w:t>
      </w:r>
      <w:r w:rsidR="00B025A4">
        <w:rPr>
          <w:rFonts w:ascii="Times New Roman" w:hAnsi="Times New Roman" w:cs="Times New Roman"/>
        </w:rPr>
        <w:t>0</w:t>
      </w:r>
      <w:r w:rsidR="00F469B8">
        <w:rPr>
          <w:rFonts w:ascii="Times New Roman" w:hAnsi="Times New Roman" w:cs="Times New Roman"/>
        </w:rPr>
        <w:t>2</w:t>
      </w:r>
      <w:r w:rsidR="00B025A4">
        <w:rPr>
          <w:rFonts w:ascii="Times New Roman" w:hAnsi="Times New Roman" w:cs="Times New Roman"/>
        </w:rPr>
        <w:t>-</w:t>
      </w:r>
      <w:r w:rsidR="003B0C4B">
        <w:rPr>
          <w:rFonts w:ascii="Times New Roman" w:hAnsi="Times New Roman" w:cs="Times New Roman"/>
        </w:rPr>
        <w:t>2</w:t>
      </w:r>
      <w:r w:rsidR="00B025A4">
        <w:rPr>
          <w:rFonts w:ascii="Times New Roman" w:hAnsi="Times New Roman" w:cs="Times New Roman"/>
        </w:rPr>
        <w:t>2</w:t>
      </w:r>
      <w:r w:rsidR="003B0C4B">
        <w:rPr>
          <w:rFonts w:ascii="Times New Roman" w:hAnsi="Times New Roman" w:cs="Times New Roman"/>
        </w:rPr>
        <w:t>-3</w:t>
      </w:r>
    </w:p>
    <w:p w14:paraId="6837238E" w14:textId="47387B3D" w:rsidR="008A6162" w:rsidRDefault="003B0C4B" w:rsidP="008A6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Dragalić, </w:t>
      </w:r>
      <w:r w:rsidR="00D30018">
        <w:rPr>
          <w:rFonts w:ascii="Times New Roman" w:hAnsi="Times New Roman" w:cs="Times New Roman"/>
        </w:rPr>
        <w:t>26</w:t>
      </w:r>
      <w:r w:rsidR="00A213A6">
        <w:rPr>
          <w:rFonts w:ascii="Times New Roman" w:hAnsi="Times New Roman" w:cs="Times New Roman"/>
        </w:rPr>
        <w:t>.</w:t>
      </w:r>
      <w:r w:rsidR="00B025A4">
        <w:rPr>
          <w:rFonts w:ascii="Times New Roman" w:hAnsi="Times New Roman" w:cs="Times New Roman"/>
        </w:rPr>
        <w:t>0</w:t>
      </w:r>
      <w:r w:rsidR="00D30018">
        <w:rPr>
          <w:rFonts w:ascii="Times New Roman" w:hAnsi="Times New Roman" w:cs="Times New Roman"/>
        </w:rPr>
        <w:t>8</w:t>
      </w:r>
      <w:r w:rsidR="00B025A4">
        <w:rPr>
          <w:rFonts w:ascii="Times New Roman" w:hAnsi="Times New Roman" w:cs="Times New Roman"/>
        </w:rPr>
        <w:t>.</w:t>
      </w:r>
      <w:r w:rsidR="008A6162">
        <w:rPr>
          <w:rFonts w:ascii="Times New Roman" w:hAnsi="Times New Roman" w:cs="Times New Roman"/>
        </w:rPr>
        <w:t>202</w:t>
      </w:r>
      <w:r w:rsidR="00B025A4">
        <w:rPr>
          <w:rFonts w:ascii="Times New Roman" w:hAnsi="Times New Roman" w:cs="Times New Roman"/>
        </w:rPr>
        <w:t>2</w:t>
      </w:r>
      <w:r w:rsidR="008A6162">
        <w:rPr>
          <w:rFonts w:ascii="Times New Roman" w:hAnsi="Times New Roman" w:cs="Times New Roman"/>
        </w:rPr>
        <w:t>.</w:t>
      </w:r>
    </w:p>
    <w:p w14:paraId="265BE04B" w14:textId="77777777" w:rsidR="008A6162" w:rsidRDefault="008A6162" w:rsidP="008A6162">
      <w:pPr>
        <w:spacing w:after="0" w:line="240" w:lineRule="auto"/>
        <w:rPr>
          <w:rFonts w:ascii="Times New Roman" w:hAnsi="Times New Roman" w:cs="Times New Roman"/>
        </w:rPr>
      </w:pPr>
    </w:p>
    <w:p w14:paraId="2DB871B1" w14:textId="3AB79F72" w:rsidR="00EB262B" w:rsidRDefault="008A6162" w:rsidP="008A61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Sukladno članku 19. stavka 2. Zakona o službenicima i namještenicima u lokalnoj i područnoj ( regionalnoj) samoupravi („Narodne novine“ broj 86/08, 61/11, 04/18 i 112/19)</w:t>
      </w:r>
      <w:r w:rsidR="00733CBD">
        <w:rPr>
          <w:rFonts w:ascii="Times New Roman" w:hAnsi="Times New Roman" w:cs="Times New Roman"/>
        </w:rPr>
        <w:t xml:space="preserve"> </w:t>
      </w:r>
      <w:r w:rsidR="00E21A61">
        <w:rPr>
          <w:rFonts w:ascii="Times New Roman" w:hAnsi="Times New Roman" w:cs="Times New Roman"/>
        </w:rPr>
        <w:t>O</w:t>
      </w:r>
      <w:r w:rsidR="00EB262B">
        <w:rPr>
          <w:rFonts w:ascii="Times New Roman" w:hAnsi="Times New Roman" w:cs="Times New Roman"/>
        </w:rPr>
        <w:t xml:space="preserve">pćinski načelnik Općine </w:t>
      </w:r>
      <w:r w:rsidR="003B0C4B">
        <w:rPr>
          <w:rFonts w:ascii="Times New Roman" w:hAnsi="Times New Roman" w:cs="Times New Roman"/>
        </w:rPr>
        <w:t>Dragalić</w:t>
      </w:r>
      <w:r w:rsidR="00EB262B">
        <w:rPr>
          <w:rFonts w:ascii="Times New Roman" w:hAnsi="Times New Roman" w:cs="Times New Roman"/>
        </w:rPr>
        <w:t xml:space="preserve"> raspisao je javni natječaj </w:t>
      </w:r>
      <w:r w:rsidR="0076089D">
        <w:rPr>
          <w:rFonts w:ascii="Times New Roman" w:hAnsi="Times New Roman" w:cs="Times New Roman"/>
        </w:rPr>
        <w:t>z</w:t>
      </w:r>
      <w:r w:rsidR="00EB262B">
        <w:rPr>
          <w:rFonts w:ascii="Times New Roman" w:hAnsi="Times New Roman" w:cs="Times New Roman"/>
        </w:rPr>
        <w:t>a imenovanje:</w:t>
      </w:r>
    </w:p>
    <w:p w14:paraId="17EE61FA" w14:textId="77777777" w:rsidR="0076089D" w:rsidRDefault="0076089D" w:rsidP="008A61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8305" w14:textId="64613106" w:rsidR="00EB262B" w:rsidRPr="00883EB1" w:rsidRDefault="00883EB1" w:rsidP="00883E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Pročelnika</w:t>
      </w:r>
      <w:r w:rsidR="00EB262B" w:rsidRPr="00883EB1">
        <w:rPr>
          <w:rFonts w:ascii="Times New Roman" w:hAnsi="Times New Roman" w:cs="Times New Roman"/>
          <w:u w:val="single"/>
        </w:rPr>
        <w:t xml:space="preserve">/ice Jedinstvenog upravnog odjela Općine </w:t>
      </w:r>
      <w:r w:rsidR="003B0C4B">
        <w:rPr>
          <w:rFonts w:ascii="Times New Roman" w:hAnsi="Times New Roman" w:cs="Times New Roman"/>
          <w:u w:val="single"/>
        </w:rPr>
        <w:t>Dragalić</w:t>
      </w:r>
      <w:r w:rsidR="00EB262B" w:rsidRPr="00883EB1">
        <w:rPr>
          <w:rFonts w:ascii="Times New Roman" w:hAnsi="Times New Roman" w:cs="Times New Roman"/>
          <w:u w:val="single"/>
        </w:rPr>
        <w:t xml:space="preserve"> – izvršitelj/ica, na neodređeno vrijeme, uz obvezni probni radi od tri mjeseca.</w:t>
      </w:r>
    </w:p>
    <w:p w14:paraId="197C306F" w14:textId="77777777" w:rsidR="0076089D" w:rsidRDefault="0076089D" w:rsidP="007608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5ACF17" w14:textId="534D993B" w:rsidR="0076089D" w:rsidRDefault="0076089D" w:rsidP="007608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natječaj  objavljen je u Narodnim</w:t>
      </w:r>
      <w:r w:rsidR="0088049F">
        <w:rPr>
          <w:rFonts w:ascii="Times New Roman" w:hAnsi="Times New Roman" w:cs="Times New Roman"/>
        </w:rPr>
        <w:t xml:space="preserve"> novinama </w:t>
      </w:r>
      <w:r w:rsidR="0088049F" w:rsidRPr="00DD441E">
        <w:rPr>
          <w:rFonts w:ascii="Times New Roman" w:hAnsi="Times New Roman" w:cs="Times New Roman"/>
        </w:rPr>
        <w:t xml:space="preserve">broj </w:t>
      </w:r>
      <w:r w:rsidR="006F05D7">
        <w:rPr>
          <w:rFonts w:ascii="Times New Roman" w:hAnsi="Times New Roman" w:cs="Times New Roman"/>
        </w:rPr>
        <w:t>55/2022</w:t>
      </w:r>
      <w:r w:rsidR="0088049F" w:rsidRPr="00DD441E">
        <w:rPr>
          <w:rFonts w:ascii="Times New Roman" w:hAnsi="Times New Roman" w:cs="Times New Roman"/>
        </w:rPr>
        <w:t xml:space="preserve"> od </w:t>
      </w:r>
      <w:r w:rsidR="00B025A4">
        <w:rPr>
          <w:rFonts w:ascii="Times New Roman" w:hAnsi="Times New Roman" w:cs="Times New Roman"/>
        </w:rPr>
        <w:t>13</w:t>
      </w:r>
      <w:r w:rsidR="0088049F" w:rsidRPr="00DD441E">
        <w:rPr>
          <w:rFonts w:ascii="Times New Roman" w:hAnsi="Times New Roman" w:cs="Times New Roman"/>
        </w:rPr>
        <w:t>.</w:t>
      </w:r>
      <w:r w:rsidR="00C92825" w:rsidRPr="00DD441E">
        <w:rPr>
          <w:rFonts w:ascii="Times New Roman" w:hAnsi="Times New Roman" w:cs="Times New Roman"/>
        </w:rPr>
        <w:t xml:space="preserve"> </w:t>
      </w:r>
      <w:r w:rsidR="00B025A4">
        <w:rPr>
          <w:rFonts w:ascii="Times New Roman" w:hAnsi="Times New Roman" w:cs="Times New Roman"/>
        </w:rPr>
        <w:t>svibnja</w:t>
      </w:r>
      <w:r w:rsidR="0088049F" w:rsidRPr="00DD441E">
        <w:rPr>
          <w:rFonts w:ascii="Times New Roman" w:hAnsi="Times New Roman" w:cs="Times New Roman"/>
        </w:rPr>
        <w:t xml:space="preserve"> </w:t>
      </w:r>
      <w:r w:rsidRPr="00DD441E">
        <w:rPr>
          <w:rFonts w:ascii="Times New Roman" w:hAnsi="Times New Roman" w:cs="Times New Roman"/>
        </w:rPr>
        <w:t>202</w:t>
      </w:r>
      <w:r w:rsidR="00B025A4">
        <w:rPr>
          <w:rFonts w:ascii="Times New Roman" w:hAnsi="Times New Roman" w:cs="Times New Roman"/>
        </w:rPr>
        <w:t>2</w:t>
      </w:r>
      <w:r w:rsidRPr="00DD441E">
        <w:rPr>
          <w:rFonts w:ascii="Times New Roman" w:hAnsi="Times New Roman" w:cs="Times New Roman"/>
        </w:rPr>
        <w:t>. godine, te se sukladno navedenom daju</w:t>
      </w:r>
    </w:p>
    <w:p w14:paraId="52C78B1B" w14:textId="77777777" w:rsidR="0076089D" w:rsidRPr="00733CBD" w:rsidRDefault="0076089D" w:rsidP="0076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07E46" w14:textId="77777777" w:rsidR="0076089D" w:rsidRPr="00733CBD" w:rsidRDefault="0076089D" w:rsidP="00760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BD">
        <w:rPr>
          <w:rFonts w:ascii="Times New Roman" w:hAnsi="Times New Roman" w:cs="Times New Roman"/>
          <w:b/>
          <w:sz w:val="24"/>
          <w:szCs w:val="24"/>
        </w:rPr>
        <w:t>UPUTE I OBAVIJESTI KANDIDATIMA</w:t>
      </w:r>
    </w:p>
    <w:p w14:paraId="7B6919BE" w14:textId="77777777" w:rsidR="0076089D" w:rsidRDefault="0076089D" w:rsidP="007608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0D97D2" w14:textId="72C9E712" w:rsidR="0076089D" w:rsidRDefault="0076089D" w:rsidP="007608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Opis poslova radnog mjesta pročelnika/ice Jedinstvenog upravnog odjela Općine </w:t>
      </w:r>
      <w:r w:rsidR="003B0C4B">
        <w:rPr>
          <w:rFonts w:ascii="Times New Roman" w:hAnsi="Times New Roman" w:cs="Times New Roman"/>
        </w:rPr>
        <w:t>Dragalić</w:t>
      </w:r>
      <w:r>
        <w:rPr>
          <w:rFonts w:ascii="Times New Roman" w:hAnsi="Times New Roman" w:cs="Times New Roman"/>
        </w:rPr>
        <w:t>:</w:t>
      </w:r>
    </w:p>
    <w:p w14:paraId="46B28B62" w14:textId="77777777" w:rsidR="009113D9" w:rsidRDefault="009113D9" w:rsidP="0076089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789" w:type="dxa"/>
        <w:jc w:val="center"/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42"/>
      </w:tblGrid>
      <w:tr w:rsidR="009113D9" w:rsidRPr="00460AB2" w14:paraId="197547C1" w14:textId="77777777" w:rsidTr="009113D9">
        <w:trPr>
          <w:trHeight w:val="226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77485" w14:textId="12A98E6A" w:rsidR="009113D9" w:rsidRPr="009113D9" w:rsidRDefault="001D7EDF" w:rsidP="009113D9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9113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upravlja, organizira i koordinira rad Jedinstvenog upravnog odjela, brine o zakonitom i pravovremenom obavljanju poslova iz nadležnosti odjela i poduzima mjere za efikasno poslovanje odjela</w:t>
            </w:r>
          </w:p>
        </w:tc>
      </w:tr>
      <w:tr w:rsidR="009113D9" w:rsidRPr="00460AB2" w14:paraId="305301C2" w14:textId="77777777" w:rsidTr="009113D9">
        <w:trPr>
          <w:trHeight w:val="226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6592" w14:textId="0DC93D5F" w:rsidR="009113D9" w:rsidRPr="009113D9" w:rsidRDefault="001D7EDF" w:rsidP="009113D9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9113D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obavlja poslove iz djelokruga službeničkih odnosa (donošenje rješenja o prijmu u službu, rasporedu službenika i namještenika na radno mjesto, ocjenjivanju i dr.), brine o stručnom osposobljavanju i usavršavanju službenika i namještenika te poduzima mjere za utvrđivanje odgovornosti za povrede službene dužnosti</w:t>
            </w:r>
          </w:p>
        </w:tc>
      </w:tr>
      <w:tr w:rsidR="009113D9" w:rsidRPr="00460AB2" w14:paraId="1A1A0412" w14:textId="77777777" w:rsidTr="009113D9">
        <w:trPr>
          <w:trHeight w:val="360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4AF6" w14:textId="7C441636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brine o zakonitom i učinkovitom radu Jedinstvenog upravnog odjela u odnosu na obveze načelnika i Općinskog vijeća, priprema nacrte akata koje donosi Općinsko vijeće i načelnik, objavljuje ih, te u dogovoru s predsjednikom Općinskog vijeća organizira sjednice Općinskog vijeća</w:t>
            </w:r>
          </w:p>
        </w:tc>
      </w:tr>
      <w:tr w:rsidR="009113D9" w:rsidRPr="00460AB2" w14:paraId="637A1102" w14:textId="77777777" w:rsidTr="009113D9">
        <w:trPr>
          <w:trHeight w:val="360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D6A4" w14:textId="5B15185E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obavlja poslove u svezi pripremanja sjednica Općinskog vijeća, imovinsko pravne poslove, te organizira izvršenje poslova vezano uz društvene djelatnosti (kultura, sport, školski i predškolski odgoj, socijalna skrb, tehnička kultura), turizam, ugostiteljstvo i informiranje te obavlja i druge poslove po nalogu načelnika i predsjednika Općinskog vijeća.</w:t>
            </w:r>
          </w:p>
        </w:tc>
      </w:tr>
      <w:tr w:rsidR="009113D9" w:rsidRPr="00460AB2" w14:paraId="215D481F" w14:textId="77777777" w:rsidTr="009113D9">
        <w:trPr>
          <w:trHeight w:val="270"/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646C" w14:textId="5354A6A3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obavlja operativne i stručne poslove na izradi nacrta i prijedloga proračuna Općine, izmjena i dopuna proračuna, te izrađuje prateću dokumentaciju, u skladu sa zakonskim propisima organizira administrativni rad i čuvanje arhivske građe u Općini, sudjeluje u izradi i osigurava provedbu socijalnog programa, programa raspolaganja poljoprivrednim zemljištem, programa kulture, školstva, religije, športa i vatrogastva</w:t>
            </w:r>
          </w:p>
        </w:tc>
      </w:tr>
      <w:tr w:rsidR="009113D9" w:rsidRPr="00460AB2" w14:paraId="74059C30" w14:textId="77777777" w:rsidTr="009113D9">
        <w:trPr>
          <w:jc w:val="center"/>
        </w:trPr>
        <w:tc>
          <w:tcPr>
            <w:tcW w:w="878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C4FD" w14:textId="77777777" w:rsidR="001D7EDF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zakonu samostalno vodi postupak i rješava neupravne i upravne predmete u prvom stupnju iz djelokruga Jedinstvenog upravnog odjela, vodi brigu i donosi rješenje za utvrđivanje općinskih poreza, naknada i ostalih prihoda iz djelokruga Jedinstvenog upravnog odjela, rješava o zahtjevima o pravu na pristup informacijama sukladno posebnim propisima, zajedno sa </w:t>
            </w:r>
          </w:p>
          <w:p w14:paraId="4E2246D8" w14:textId="77B3E6AA" w:rsidR="001D7EDF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2A4A30F" w14:textId="1979307C" w:rsidR="009113D9" w:rsidRPr="00460AB2" w:rsidRDefault="009113D9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službenicima nadzire i prati tijek naplate potraživanja, izvornih prihoda Općine, te na temelju dostavljenih podataka izrađuje rješenja i provodi postupke naplate</w:t>
            </w:r>
          </w:p>
        </w:tc>
      </w:tr>
      <w:tr w:rsidR="009113D9" w:rsidRPr="00460AB2" w14:paraId="4EDA8CAE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E14D" w14:textId="119483B5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prati i primjenjuje propise iz djelokruga </w:t>
            </w:r>
            <w:r w:rsidR="009113D9" w:rsidRPr="00460AB2">
              <w:rPr>
                <w:rFonts w:ascii="Times New Roman" w:eastAsia="ArialNarrow" w:hAnsi="Times New Roman" w:cs="Times New Roman"/>
                <w:color w:val="000000"/>
                <w:lang w:eastAsia="hr-HR"/>
              </w:rPr>
              <w:t>lokalne i područne (regionalne) samouprave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vodi brigu o pravodobnom i zakonitom donošenju i usklađenju općih akata s novim odnosno s izmjenama i dopunama važećih propisa, sudjeluje u pripremi i izradi akata koje donose tijela Općine, vodi brigu o otpremanju općih akata na nadzor</w:t>
            </w:r>
          </w:p>
        </w:tc>
      </w:tr>
      <w:tr w:rsidR="009113D9" w:rsidRPr="00460AB2" w14:paraId="3B4D77BE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D231" w14:textId="098D63DD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stručno komunicira izvan Odjela s tijelima državne uprave, tijelima jedinice lokalne i područne (regionalne) samouprave i drugim institucijama u svrhu prikupljanja i razmjene informacija</w:t>
            </w:r>
          </w:p>
        </w:tc>
      </w:tr>
      <w:tr w:rsidR="009113D9" w:rsidRPr="00460AB2" w14:paraId="726AEE83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89AB" w14:textId="103CD61A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vodi postupke javne nabave, vodi evidencije javne nabave te priprema i predlaže sklapanje</w:t>
            </w:r>
            <w:r w:rsidR="009113D9" w:rsidRPr="00460AB2">
              <w:rPr>
                <w:rFonts w:ascii="Times New Roman" w:eastAsia="Times New Roman" w:hAnsi="Times New Roman" w:cs="Times New Roman"/>
                <w:iCs/>
                <w:color w:val="000000"/>
                <w:lang w:eastAsia="hr-HR"/>
              </w:rPr>
              <w:t xml:space="preserve"> 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ugovora</w:t>
            </w:r>
          </w:p>
        </w:tc>
      </w:tr>
      <w:tr w:rsidR="009113D9" w:rsidRPr="00460AB2" w14:paraId="028FF3D8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1D91" w14:textId="08EE5B7F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prati mogućnosti i surađuje na poslovima vezanima s kandidiranjem projekata i programa  financiranih od fondova EU i drugih izvora financiranja</w:t>
            </w:r>
          </w:p>
        </w:tc>
      </w:tr>
      <w:tr w:rsidR="009113D9" w:rsidRPr="00460AB2" w14:paraId="6EF046BC" w14:textId="77777777" w:rsidTr="009113D9">
        <w:trPr>
          <w:gridAfter w:val="1"/>
          <w:wAfter w:w="142" w:type="dxa"/>
          <w:jc w:val="center"/>
        </w:trPr>
        <w:tc>
          <w:tcPr>
            <w:tcW w:w="8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6A2D" w14:textId="3B38C585" w:rsidR="009113D9" w:rsidRPr="00460AB2" w:rsidRDefault="001D7EDF" w:rsidP="001A7091">
            <w:pPr>
              <w:tabs>
                <w:tab w:val="left" w:pos="145"/>
              </w:tabs>
              <w:spacing w:after="0" w:line="240" w:lineRule="auto"/>
              <w:ind w:left="3"/>
              <w:jc w:val="both"/>
              <w:rPr>
                <w:rFonts w:ascii="Times New Roman" w:eastAsia="Arial Unicode MS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="009113D9" w:rsidRPr="00460AB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obavlja i druge poslove u skladu s zakonom i Statutom Općine, odlukama Općinskog vijeća te po nalogu općinskog načelnika </w:t>
            </w:r>
          </w:p>
        </w:tc>
      </w:tr>
    </w:tbl>
    <w:p w14:paraId="46860843" w14:textId="77777777" w:rsidR="007874B8" w:rsidRDefault="007874B8" w:rsidP="007608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6C1EBD" w14:textId="77777777" w:rsidR="008A7FA7" w:rsidRPr="00733CBD" w:rsidRDefault="008A7FA7" w:rsidP="00733CBD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733CBD">
        <w:rPr>
          <w:rFonts w:ascii="Times New Roman" w:hAnsi="Times New Roman" w:cs="Times New Roman"/>
        </w:rPr>
        <w:t>Podaci o plaći:</w:t>
      </w:r>
    </w:p>
    <w:p w14:paraId="74E431AB" w14:textId="1BC30BE3" w:rsidR="008A7FA7" w:rsidRDefault="008A7FA7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  <w:r w:rsidRPr="00733CBD">
        <w:rPr>
          <w:rFonts w:ascii="Times New Roman" w:hAnsi="Times New Roman" w:cs="Times New Roman"/>
        </w:rPr>
        <w:t>Podaci o plaći radnog mjesta propisani su Odlukom o koeficijen</w:t>
      </w:r>
      <w:r w:rsidR="00733CBD">
        <w:rPr>
          <w:rFonts w:ascii="Times New Roman" w:hAnsi="Times New Roman" w:cs="Times New Roman"/>
        </w:rPr>
        <w:t>t</w:t>
      </w:r>
      <w:r w:rsidRPr="00733CBD">
        <w:rPr>
          <w:rFonts w:ascii="Times New Roman" w:hAnsi="Times New Roman" w:cs="Times New Roman"/>
        </w:rPr>
        <w:t xml:space="preserve">ima za obračun plaće službenika i namještenika u Jedinstvenom upravnom odjelu Općine </w:t>
      </w:r>
      <w:r w:rsidR="00DD441E">
        <w:rPr>
          <w:rFonts w:ascii="Times New Roman" w:hAnsi="Times New Roman" w:cs="Times New Roman"/>
        </w:rPr>
        <w:t>Dragalić</w:t>
      </w:r>
      <w:r w:rsidRPr="00733CBD">
        <w:rPr>
          <w:rFonts w:ascii="Times New Roman" w:hAnsi="Times New Roman" w:cs="Times New Roman"/>
        </w:rPr>
        <w:t xml:space="preserve"> („Službeni </w:t>
      </w:r>
      <w:r w:rsidR="003B0C4B">
        <w:rPr>
          <w:rFonts w:ascii="Times New Roman" w:hAnsi="Times New Roman" w:cs="Times New Roman"/>
        </w:rPr>
        <w:t>glasnik“</w:t>
      </w:r>
      <w:r w:rsidR="0088049F">
        <w:rPr>
          <w:rFonts w:ascii="Times New Roman" w:hAnsi="Times New Roman" w:cs="Times New Roman"/>
        </w:rPr>
        <w:t xml:space="preserve"> broj </w:t>
      </w:r>
      <w:r w:rsidR="00393F55">
        <w:rPr>
          <w:rFonts w:ascii="Times New Roman" w:hAnsi="Times New Roman" w:cs="Times New Roman"/>
        </w:rPr>
        <w:t xml:space="preserve"> </w:t>
      </w:r>
      <w:r w:rsidR="003B0C4B">
        <w:rPr>
          <w:rFonts w:ascii="Times New Roman" w:hAnsi="Times New Roman" w:cs="Times New Roman"/>
        </w:rPr>
        <w:t>1</w:t>
      </w:r>
      <w:r w:rsidR="0076251E">
        <w:rPr>
          <w:rFonts w:ascii="Times New Roman" w:hAnsi="Times New Roman" w:cs="Times New Roman"/>
        </w:rPr>
        <w:t>1</w:t>
      </w:r>
      <w:r w:rsidR="00393F55">
        <w:rPr>
          <w:rFonts w:ascii="Times New Roman" w:hAnsi="Times New Roman" w:cs="Times New Roman"/>
        </w:rPr>
        <w:t>/21</w:t>
      </w:r>
      <w:r w:rsidR="0088049F">
        <w:rPr>
          <w:rFonts w:ascii="Times New Roman" w:hAnsi="Times New Roman" w:cs="Times New Roman"/>
        </w:rPr>
        <w:t xml:space="preserve"> </w:t>
      </w:r>
      <w:r w:rsidR="003C6B37" w:rsidRPr="00733CBD">
        <w:rPr>
          <w:rFonts w:ascii="Times New Roman" w:hAnsi="Times New Roman" w:cs="Times New Roman"/>
        </w:rPr>
        <w:t>) za poslove pročelnika Jedinstvenog upravnog odjela odre</w:t>
      </w:r>
      <w:r w:rsidR="00393F55">
        <w:rPr>
          <w:rFonts w:ascii="Times New Roman" w:hAnsi="Times New Roman" w:cs="Times New Roman"/>
        </w:rPr>
        <w:t>đen je koeficijent 1,</w:t>
      </w:r>
      <w:r w:rsidR="003B0C4B">
        <w:rPr>
          <w:rFonts w:ascii="Times New Roman" w:hAnsi="Times New Roman" w:cs="Times New Roman"/>
        </w:rPr>
        <w:t>2</w:t>
      </w:r>
      <w:r w:rsidR="00393F55">
        <w:rPr>
          <w:rFonts w:ascii="Times New Roman" w:hAnsi="Times New Roman" w:cs="Times New Roman"/>
        </w:rPr>
        <w:t>0. Osnovica za obračun plaće</w:t>
      </w:r>
      <w:r w:rsidR="008C6076">
        <w:rPr>
          <w:rFonts w:ascii="Times New Roman" w:hAnsi="Times New Roman" w:cs="Times New Roman"/>
        </w:rPr>
        <w:t xml:space="preserve"> određena</w:t>
      </w:r>
      <w:r w:rsidR="00393F55">
        <w:rPr>
          <w:rFonts w:ascii="Times New Roman" w:hAnsi="Times New Roman" w:cs="Times New Roman"/>
        </w:rPr>
        <w:t xml:space="preserve"> je u iznosu od 6.044,51 kuna</w:t>
      </w:r>
      <w:r w:rsidR="008C6076">
        <w:rPr>
          <w:rFonts w:ascii="Times New Roman" w:hAnsi="Times New Roman" w:cs="Times New Roman"/>
        </w:rPr>
        <w:t>.</w:t>
      </w:r>
      <w:r w:rsidR="0084681A">
        <w:rPr>
          <w:rFonts w:ascii="Times New Roman" w:hAnsi="Times New Roman" w:cs="Times New Roman"/>
        </w:rPr>
        <w:t xml:space="preserve"> Slijedom navedenog plaću čini umnožak osnovice za obračun plaće i koeficijenta složenosti poslova uvećan za 0,5 % za svaku navršenu godinu radnog staža.</w:t>
      </w:r>
    </w:p>
    <w:p w14:paraId="7152545F" w14:textId="77777777" w:rsidR="0084681A" w:rsidRDefault="0084681A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7E7BA609" w14:textId="77777777" w:rsidR="0084681A" w:rsidRDefault="0084681A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69E978E8" w14:textId="7556DCF2" w:rsidR="00D30018" w:rsidRPr="00D30018" w:rsidRDefault="00D30018" w:rsidP="00D30018">
      <w:pPr>
        <w:pStyle w:val="Bezproreda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30018">
        <w:rPr>
          <w:rFonts w:ascii="Times New Roman" w:hAnsi="Times New Roman" w:cs="Times New Roman"/>
        </w:rPr>
        <w:t>Povjerenstvo</w:t>
      </w:r>
    </w:p>
    <w:p w14:paraId="6A432B01" w14:textId="5668FD90" w:rsidR="000B3F74" w:rsidRPr="00D30018" w:rsidRDefault="00D30018" w:rsidP="00D30018">
      <w:pPr>
        <w:pStyle w:val="Bezproreda"/>
        <w:ind w:left="5664"/>
        <w:rPr>
          <w:rFonts w:ascii="Times New Roman" w:hAnsi="Times New Roman" w:cs="Times New Roman"/>
        </w:rPr>
      </w:pPr>
      <w:r w:rsidRPr="00D30018">
        <w:rPr>
          <w:rFonts w:ascii="Times New Roman" w:hAnsi="Times New Roman" w:cs="Times New Roman"/>
        </w:rPr>
        <w:t>za provedbu natječaja</w:t>
      </w:r>
    </w:p>
    <w:p w14:paraId="4025B8C0" w14:textId="77777777" w:rsidR="0084681A" w:rsidRDefault="0084681A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022D7FD6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268DDF4E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2BBC6D69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76BE16DB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757FB4DC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3F4A4BF1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2050254F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p w14:paraId="107428EB" w14:textId="77777777" w:rsidR="00393F55" w:rsidRDefault="00393F55" w:rsidP="00BF3295">
      <w:pPr>
        <w:spacing w:line="240" w:lineRule="auto"/>
        <w:jc w:val="both"/>
        <w:rPr>
          <w:rFonts w:ascii="Times New Roman" w:hAnsi="Times New Roman" w:cs="Times New Roman"/>
        </w:rPr>
      </w:pPr>
    </w:p>
    <w:p w14:paraId="535274CB" w14:textId="77777777" w:rsidR="00393F55" w:rsidRDefault="00393F55" w:rsidP="00733CBD">
      <w:pPr>
        <w:spacing w:line="240" w:lineRule="auto"/>
        <w:ind w:firstLine="705"/>
        <w:jc w:val="both"/>
        <w:rPr>
          <w:rFonts w:ascii="Times New Roman" w:hAnsi="Times New Roman" w:cs="Times New Roman"/>
        </w:rPr>
      </w:pPr>
    </w:p>
    <w:sectPr w:rsidR="00393F55" w:rsidSect="004D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D05"/>
    <w:multiLevelType w:val="hybridMultilevel"/>
    <w:tmpl w:val="897242CC"/>
    <w:lvl w:ilvl="0" w:tplc="C59A21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0A027E"/>
    <w:multiLevelType w:val="hybridMultilevel"/>
    <w:tmpl w:val="90B26C2E"/>
    <w:lvl w:ilvl="0" w:tplc="69D23C3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1965CB0"/>
    <w:multiLevelType w:val="hybridMultilevel"/>
    <w:tmpl w:val="796ED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670959">
    <w:abstractNumId w:val="0"/>
  </w:num>
  <w:num w:numId="2" w16cid:durableId="1555896538">
    <w:abstractNumId w:val="1"/>
  </w:num>
  <w:num w:numId="3" w16cid:durableId="1669361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F2"/>
    <w:rsid w:val="00034916"/>
    <w:rsid w:val="000B00D0"/>
    <w:rsid w:val="000B3F74"/>
    <w:rsid w:val="001D7EDF"/>
    <w:rsid w:val="001F667C"/>
    <w:rsid w:val="00202524"/>
    <w:rsid w:val="0024363B"/>
    <w:rsid w:val="002D6EAC"/>
    <w:rsid w:val="00377B8C"/>
    <w:rsid w:val="00393F55"/>
    <w:rsid w:val="003B0C4B"/>
    <w:rsid w:val="003C6B37"/>
    <w:rsid w:val="003E5E99"/>
    <w:rsid w:val="00473D35"/>
    <w:rsid w:val="004D48AB"/>
    <w:rsid w:val="00506BD0"/>
    <w:rsid w:val="00532181"/>
    <w:rsid w:val="00555753"/>
    <w:rsid w:val="005D6CD0"/>
    <w:rsid w:val="005E64F2"/>
    <w:rsid w:val="00615DD8"/>
    <w:rsid w:val="0065602D"/>
    <w:rsid w:val="006F05D7"/>
    <w:rsid w:val="00733CBD"/>
    <w:rsid w:val="0076089D"/>
    <w:rsid w:val="0076251E"/>
    <w:rsid w:val="007874B8"/>
    <w:rsid w:val="0084681A"/>
    <w:rsid w:val="0085323D"/>
    <w:rsid w:val="00875405"/>
    <w:rsid w:val="0088049F"/>
    <w:rsid w:val="00883EB1"/>
    <w:rsid w:val="008A6162"/>
    <w:rsid w:val="008A7FA7"/>
    <w:rsid w:val="008C6076"/>
    <w:rsid w:val="009111F0"/>
    <w:rsid w:val="009113D9"/>
    <w:rsid w:val="00A213A6"/>
    <w:rsid w:val="00A35A18"/>
    <w:rsid w:val="00AA38B5"/>
    <w:rsid w:val="00B025A4"/>
    <w:rsid w:val="00B3693B"/>
    <w:rsid w:val="00BC2E74"/>
    <w:rsid w:val="00BF3295"/>
    <w:rsid w:val="00C20B40"/>
    <w:rsid w:val="00C92825"/>
    <w:rsid w:val="00D30018"/>
    <w:rsid w:val="00DB3E80"/>
    <w:rsid w:val="00DD441E"/>
    <w:rsid w:val="00E21A61"/>
    <w:rsid w:val="00E31E55"/>
    <w:rsid w:val="00E42DE8"/>
    <w:rsid w:val="00EB262B"/>
    <w:rsid w:val="00F01D17"/>
    <w:rsid w:val="00F34E14"/>
    <w:rsid w:val="00F469B8"/>
    <w:rsid w:val="00FB0E96"/>
    <w:rsid w:val="00FE3B6F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D486"/>
  <w15:docId w15:val="{7AB0945A-F5A0-49CA-BC96-D75B960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26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3A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1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21</cp:revision>
  <cp:lastPrinted>2022-05-14T05:04:00Z</cp:lastPrinted>
  <dcterms:created xsi:type="dcterms:W3CDTF">2021-11-23T09:53:00Z</dcterms:created>
  <dcterms:modified xsi:type="dcterms:W3CDTF">2022-08-24T12:46:00Z</dcterms:modified>
</cp:coreProperties>
</file>